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64912" w14:textId="3289327E" w:rsidR="004838E9" w:rsidRDefault="003C6C94">
      <w:pPr>
        <w:spacing w:after="0"/>
        <w:jc w:val="center"/>
        <w:rPr>
          <w:sz w:val="28"/>
          <w:szCs w:val="28"/>
          <w:u w:val="single"/>
        </w:rPr>
      </w:pPr>
      <w:bookmarkStart w:id="0" w:name="_GoBack"/>
      <w:bookmarkEnd w:id="0"/>
      <w:r>
        <w:rPr>
          <w:sz w:val="28"/>
          <w:szCs w:val="28"/>
          <w:u w:val="single"/>
        </w:rPr>
        <w:t xml:space="preserve">Office of the Provost/Office of Assessment </w:t>
      </w:r>
    </w:p>
    <w:p w14:paraId="4A4DEB17" w14:textId="77777777" w:rsidR="004838E9" w:rsidRDefault="003C6C94">
      <w:pPr>
        <w:spacing w:after="0"/>
        <w:jc w:val="center"/>
        <w:rPr>
          <w:sz w:val="28"/>
          <w:szCs w:val="28"/>
        </w:rPr>
      </w:pPr>
      <w:r>
        <w:rPr>
          <w:sz w:val="28"/>
          <w:szCs w:val="28"/>
          <w:u w:val="single"/>
        </w:rPr>
        <w:t xml:space="preserve">Template for Annual Institutional Learning Outcomes Assessment Report </w:t>
      </w:r>
    </w:p>
    <w:p w14:paraId="2A40B580" w14:textId="77777777" w:rsidR="004838E9" w:rsidRDefault="004838E9">
      <w:pPr>
        <w:jc w:val="center"/>
        <w:rPr>
          <w:b/>
          <w:sz w:val="28"/>
          <w:szCs w:val="28"/>
        </w:rPr>
      </w:pPr>
    </w:p>
    <w:p w14:paraId="0F7FAD18" w14:textId="21C32813" w:rsidR="004838E9" w:rsidRDefault="003C6C94">
      <w:pPr>
        <w:jc w:val="center"/>
        <w:rPr>
          <w:b/>
          <w:sz w:val="28"/>
          <w:szCs w:val="28"/>
        </w:rPr>
      </w:pPr>
      <w:r>
        <w:rPr>
          <w:b/>
          <w:sz w:val="28"/>
          <w:szCs w:val="28"/>
        </w:rPr>
        <w:t>Institutional Learning Outcomes (ILO) Assessment Report</w:t>
      </w:r>
      <w:r w:rsidR="001926AF">
        <w:rPr>
          <w:b/>
          <w:sz w:val="28"/>
          <w:szCs w:val="28"/>
        </w:rPr>
        <w:t>, Spring 2019</w:t>
      </w:r>
    </w:p>
    <w:p w14:paraId="30203109" w14:textId="77777777" w:rsidR="004838E9" w:rsidRDefault="003C6C94">
      <w:pPr>
        <w:rPr>
          <w:sz w:val="24"/>
          <w:szCs w:val="24"/>
        </w:rPr>
      </w:pPr>
      <w:r>
        <w:rPr>
          <w:sz w:val="24"/>
          <w:szCs w:val="24"/>
        </w:rPr>
        <w:t>Prepared by________________________________________ Dept/Program/Office_____________________ Semester___________</w:t>
      </w:r>
    </w:p>
    <w:p w14:paraId="5E05EC67" w14:textId="77777777" w:rsidR="004838E9" w:rsidRDefault="003C6C94">
      <w:pPr>
        <w:rPr>
          <w:sz w:val="24"/>
          <w:szCs w:val="24"/>
        </w:rPr>
      </w:pPr>
      <w:r>
        <w:rPr>
          <w:sz w:val="24"/>
          <w:szCs w:val="24"/>
          <w:u w:val="single"/>
        </w:rPr>
        <w:t xml:space="preserve">I. </w:t>
      </w:r>
      <w:r>
        <w:rPr>
          <w:i/>
          <w:sz w:val="24"/>
          <w:szCs w:val="24"/>
          <w:u w:val="single"/>
        </w:rPr>
        <w:t xml:space="preserve">Direct </w:t>
      </w:r>
      <w:r>
        <w:rPr>
          <w:sz w:val="24"/>
          <w:szCs w:val="24"/>
          <w:u w:val="single"/>
        </w:rPr>
        <w:t>Assessment of Learning Outcomes</w:t>
      </w:r>
      <w:r>
        <w:rPr>
          <w:sz w:val="24"/>
          <w:szCs w:val="24"/>
        </w:rPr>
        <w:t xml:space="preserve">   </w:t>
      </w:r>
    </w:p>
    <w:p w14:paraId="244B05DC" w14:textId="77777777" w:rsidR="004838E9" w:rsidRDefault="003C6C94">
      <w:pPr>
        <w:spacing w:line="240" w:lineRule="auto"/>
        <w:rPr>
          <w:sz w:val="24"/>
          <w:szCs w:val="24"/>
        </w:rPr>
      </w:pPr>
      <w:r>
        <w:rPr>
          <w:sz w:val="24"/>
          <w:szCs w:val="24"/>
        </w:rPr>
        <w:t xml:space="preserve">After listing the learning outcome(s), insert </w:t>
      </w:r>
      <w:r>
        <w:rPr>
          <w:i/>
          <w:sz w:val="24"/>
          <w:szCs w:val="24"/>
        </w:rPr>
        <w:t xml:space="preserve">the </w:t>
      </w:r>
      <w:r>
        <w:rPr>
          <w:b/>
          <w:i/>
          <w:sz w:val="24"/>
          <w:szCs w:val="24"/>
        </w:rPr>
        <w:t>numbers</w:t>
      </w:r>
      <w:r>
        <w:rPr>
          <w:i/>
          <w:sz w:val="24"/>
          <w:szCs w:val="24"/>
        </w:rPr>
        <w:t xml:space="preserve"> of students falling into each performance level</w:t>
      </w:r>
      <w:r>
        <w:rPr>
          <w:sz w:val="24"/>
          <w:szCs w:val="24"/>
        </w:rPr>
        <w:t xml:space="preserve"> in the following chart.  Your descriptors for the performance levels may vary, and if they do please substitute yours, but it is important to specify which level “meets expectations” for your program.</w:t>
      </w:r>
    </w:p>
    <w:tbl>
      <w:tblPr>
        <w:tblStyle w:val="a"/>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2519"/>
        <w:gridCol w:w="1580"/>
        <w:gridCol w:w="943"/>
        <w:gridCol w:w="1368"/>
        <w:gridCol w:w="1368"/>
        <w:gridCol w:w="1368"/>
        <w:gridCol w:w="1383"/>
      </w:tblGrid>
      <w:tr w:rsidR="004838E9" w14:paraId="692839DC" w14:textId="77777777" w:rsidTr="001926AF">
        <w:tc>
          <w:tcPr>
            <w:tcW w:w="2421" w:type="dxa"/>
            <w:shd w:val="clear" w:color="auto" w:fill="D9D9D9"/>
            <w:vAlign w:val="center"/>
          </w:tcPr>
          <w:p w14:paraId="6D2C859D" w14:textId="77777777" w:rsidR="004838E9" w:rsidRDefault="003C6C94">
            <w:r>
              <w:t>ILO</w:t>
            </w:r>
          </w:p>
        </w:tc>
        <w:tc>
          <w:tcPr>
            <w:tcW w:w="2519" w:type="dxa"/>
            <w:shd w:val="clear" w:color="auto" w:fill="D9D9D9"/>
            <w:vAlign w:val="center"/>
          </w:tcPr>
          <w:p w14:paraId="600EB6D1" w14:textId="77777777" w:rsidR="004838E9" w:rsidRDefault="003C6C94">
            <w:pPr>
              <w:rPr>
                <w:sz w:val="18"/>
                <w:szCs w:val="18"/>
              </w:rPr>
            </w:pPr>
            <w:bookmarkStart w:id="1" w:name="_gjdgxs" w:colFirst="0" w:colLast="0"/>
            <w:bookmarkEnd w:id="1"/>
            <w:r>
              <w:rPr>
                <w:sz w:val="18"/>
                <w:szCs w:val="18"/>
              </w:rPr>
              <w:t>Course or Program Outcome</w:t>
            </w:r>
          </w:p>
        </w:tc>
        <w:tc>
          <w:tcPr>
            <w:tcW w:w="1580" w:type="dxa"/>
            <w:shd w:val="clear" w:color="auto" w:fill="D9D9D9"/>
            <w:vAlign w:val="center"/>
          </w:tcPr>
          <w:p w14:paraId="2F886796" w14:textId="77777777" w:rsidR="004838E9" w:rsidRDefault="003C6C94" w:rsidP="001926AF">
            <w:pPr>
              <w:jc w:val="center"/>
              <w:rPr>
                <w:sz w:val="18"/>
                <w:szCs w:val="18"/>
              </w:rPr>
            </w:pPr>
            <w:r>
              <w:rPr>
                <w:sz w:val="18"/>
                <w:szCs w:val="18"/>
              </w:rPr>
              <w:t>Course Name and Number</w:t>
            </w:r>
          </w:p>
        </w:tc>
        <w:tc>
          <w:tcPr>
            <w:tcW w:w="943" w:type="dxa"/>
            <w:tcBorders>
              <w:bottom w:val="single" w:sz="4" w:space="0" w:color="000000"/>
            </w:tcBorders>
            <w:shd w:val="clear" w:color="auto" w:fill="D9D9D9"/>
            <w:vAlign w:val="center"/>
          </w:tcPr>
          <w:p w14:paraId="1EFAC268" w14:textId="77777777" w:rsidR="004838E9" w:rsidRDefault="003C6C94" w:rsidP="001926AF">
            <w:pPr>
              <w:jc w:val="center"/>
              <w:rPr>
                <w:sz w:val="18"/>
                <w:szCs w:val="18"/>
              </w:rPr>
            </w:pPr>
            <w:r>
              <w:rPr>
                <w:sz w:val="18"/>
                <w:szCs w:val="18"/>
              </w:rPr>
              <w:t>Sample Size</w:t>
            </w:r>
          </w:p>
        </w:tc>
        <w:tc>
          <w:tcPr>
            <w:tcW w:w="1368" w:type="dxa"/>
            <w:tcBorders>
              <w:bottom w:val="single" w:sz="4" w:space="0" w:color="000000"/>
            </w:tcBorders>
            <w:shd w:val="clear" w:color="auto" w:fill="D9D9D9"/>
            <w:vAlign w:val="center"/>
          </w:tcPr>
          <w:p w14:paraId="1500CC40" w14:textId="77777777" w:rsidR="004838E9" w:rsidRDefault="003C6C94" w:rsidP="001926AF">
            <w:pPr>
              <w:jc w:val="center"/>
              <w:rPr>
                <w:sz w:val="18"/>
                <w:szCs w:val="18"/>
              </w:rPr>
            </w:pPr>
            <w:r>
              <w:rPr>
                <w:sz w:val="18"/>
                <w:szCs w:val="18"/>
              </w:rPr>
              <w:t>Exceeds Expectations</w:t>
            </w:r>
          </w:p>
        </w:tc>
        <w:tc>
          <w:tcPr>
            <w:tcW w:w="1368" w:type="dxa"/>
            <w:tcBorders>
              <w:bottom w:val="single" w:sz="4" w:space="0" w:color="000000"/>
            </w:tcBorders>
            <w:shd w:val="clear" w:color="auto" w:fill="D9D9D9"/>
            <w:vAlign w:val="center"/>
          </w:tcPr>
          <w:p w14:paraId="5AA87D21" w14:textId="77777777" w:rsidR="004838E9" w:rsidRDefault="003C6C94" w:rsidP="001926AF">
            <w:pPr>
              <w:jc w:val="center"/>
              <w:rPr>
                <w:sz w:val="18"/>
                <w:szCs w:val="18"/>
              </w:rPr>
            </w:pPr>
            <w:r>
              <w:rPr>
                <w:sz w:val="18"/>
                <w:szCs w:val="18"/>
              </w:rPr>
              <w:t>Meets Expectations</w:t>
            </w:r>
          </w:p>
        </w:tc>
        <w:tc>
          <w:tcPr>
            <w:tcW w:w="1368" w:type="dxa"/>
            <w:tcBorders>
              <w:bottom w:val="single" w:sz="4" w:space="0" w:color="000000"/>
            </w:tcBorders>
            <w:shd w:val="clear" w:color="auto" w:fill="D9D9D9"/>
            <w:vAlign w:val="center"/>
          </w:tcPr>
          <w:p w14:paraId="0CD53894" w14:textId="77777777" w:rsidR="004838E9" w:rsidRDefault="003C6C94" w:rsidP="001926AF">
            <w:pPr>
              <w:jc w:val="center"/>
              <w:rPr>
                <w:sz w:val="18"/>
                <w:szCs w:val="18"/>
              </w:rPr>
            </w:pPr>
            <w:r>
              <w:rPr>
                <w:sz w:val="18"/>
                <w:szCs w:val="18"/>
              </w:rPr>
              <w:t>Approaches Expectations</w:t>
            </w:r>
          </w:p>
        </w:tc>
        <w:tc>
          <w:tcPr>
            <w:tcW w:w="1383" w:type="dxa"/>
            <w:tcBorders>
              <w:bottom w:val="single" w:sz="4" w:space="0" w:color="000000"/>
            </w:tcBorders>
            <w:shd w:val="clear" w:color="auto" w:fill="D9D9D9"/>
            <w:vAlign w:val="center"/>
          </w:tcPr>
          <w:p w14:paraId="6AE83438" w14:textId="77777777" w:rsidR="004838E9" w:rsidRDefault="003C6C94" w:rsidP="001926AF">
            <w:pPr>
              <w:jc w:val="center"/>
              <w:rPr>
                <w:sz w:val="18"/>
                <w:szCs w:val="18"/>
              </w:rPr>
            </w:pPr>
            <w:r>
              <w:rPr>
                <w:sz w:val="18"/>
                <w:szCs w:val="18"/>
              </w:rPr>
              <w:t>Does Not Meet Expectations</w:t>
            </w:r>
          </w:p>
        </w:tc>
      </w:tr>
      <w:tr w:rsidR="004838E9" w14:paraId="755B5A9B" w14:textId="77777777">
        <w:tc>
          <w:tcPr>
            <w:tcW w:w="2421" w:type="dxa"/>
          </w:tcPr>
          <w:p w14:paraId="47408DF4" w14:textId="77777777" w:rsidR="004838E9" w:rsidRDefault="004838E9">
            <w:pPr>
              <w:rPr>
                <w:u w:val="single"/>
              </w:rPr>
            </w:pPr>
          </w:p>
          <w:p w14:paraId="1292AC19" w14:textId="77777777" w:rsidR="004838E9" w:rsidRDefault="004838E9">
            <w:pPr>
              <w:rPr>
                <w:u w:val="single"/>
              </w:rPr>
            </w:pPr>
          </w:p>
          <w:p w14:paraId="1FE1087C" w14:textId="77777777" w:rsidR="004838E9" w:rsidRDefault="004838E9">
            <w:pPr>
              <w:rPr>
                <w:u w:val="single"/>
              </w:rPr>
            </w:pPr>
          </w:p>
        </w:tc>
        <w:tc>
          <w:tcPr>
            <w:tcW w:w="2519" w:type="dxa"/>
          </w:tcPr>
          <w:p w14:paraId="170F48E1" w14:textId="77777777" w:rsidR="004838E9" w:rsidRDefault="004838E9"/>
        </w:tc>
        <w:tc>
          <w:tcPr>
            <w:tcW w:w="1580" w:type="dxa"/>
          </w:tcPr>
          <w:p w14:paraId="406B8C52" w14:textId="77777777" w:rsidR="004838E9" w:rsidRDefault="004838E9"/>
        </w:tc>
        <w:tc>
          <w:tcPr>
            <w:tcW w:w="943" w:type="dxa"/>
            <w:shd w:val="clear" w:color="auto" w:fill="FFFFFF"/>
          </w:tcPr>
          <w:p w14:paraId="78F3028C" w14:textId="77777777" w:rsidR="004838E9" w:rsidRDefault="004838E9"/>
        </w:tc>
        <w:tc>
          <w:tcPr>
            <w:tcW w:w="1368" w:type="dxa"/>
            <w:shd w:val="clear" w:color="auto" w:fill="F2F2F2"/>
          </w:tcPr>
          <w:p w14:paraId="1DB5B01E" w14:textId="77777777" w:rsidR="004838E9" w:rsidRDefault="004838E9"/>
        </w:tc>
        <w:tc>
          <w:tcPr>
            <w:tcW w:w="1368" w:type="dxa"/>
            <w:shd w:val="clear" w:color="auto" w:fill="F2F2F2"/>
          </w:tcPr>
          <w:p w14:paraId="5E324118" w14:textId="77777777" w:rsidR="004838E9" w:rsidRDefault="004838E9">
            <w:pPr>
              <w:rPr>
                <w:u w:val="single"/>
              </w:rPr>
            </w:pPr>
          </w:p>
        </w:tc>
        <w:tc>
          <w:tcPr>
            <w:tcW w:w="1368" w:type="dxa"/>
            <w:shd w:val="clear" w:color="auto" w:fill="F2F2F2"/>
          </w:tcPr>
          <w:p w14:paraId="48F81986" w14:textId="77777777" w:rsidR="004838E9" w:rsidRDefault="004838E9">
            <w:pPr>
              <w:rPr>
                <w:u w:val="single"/>
              </w:rPr>
            </w:pPr>
          </w:p>
        </w:tc>
        <w:tc>
          <w:tcPr>
            <w:tcW w:w="1383" w:type="dxa"/>
            <w:shd w:val="clear" w:color="auto" w:fill="F2F2F2"/>
          </w:tcPr>
          <w:p w14:paraId="70F8016B" w14:textId="77777777" w:rsidR="004838E9" w:rsidRDefault="004838E9">
            <w:pPr>
              <w:rPr>
                <w:u w:val="single"/>
              </w:rPr>
            </w:pPr>
          </w:p>
        </w:tc>
      </w:tr>
      <w:tr w:rsidR="004838E9" w14:paraId="00043234" w14:textId="77777777">
        <w:tc>
          <w:tcPr>
            <w:tcW w:w="2421" w:type="dxa"/>
          </w:tcPr>
          <w:p w14:paraId="4CAFEC83" w14:textId="77777777" w:rsidR="004838E9" w:rsidRDefault="004838E9">
            <w:pPr>
              <w:rPr>
                <w:u w:val="single"/>
              </w:rPr>
            </w:pPr>
          </w:p>
          <w:p w14:paraId="14112F57" w14:textId="77777777" w:rsidR="004838E9" w:rsidRDefault="004838E9">
            <w:pPr>
              <w:rPr>
                <w:u w:val="single"/>
              </w:rPr>
            </w:pPr>
          </w:p>
          <w:p w14:paraId="7251D699" w14:textId="77777777" w:rsidR="004838E9" w:rsidRDefault="004838E9">
            <w:pPr>
              <w:rPr>
                <w:u w:val="single"/>
              </w:rPr>
            </w:pPr>
          </w:p>
        </w:tc>
        <w:tc>
          <w:tcPr>
            <w:tcW w:w="2519" w:type="dxa"/>
          </w:tcPr>
          <w:p w14:paraId="48A29C0D" w14:textId="77777777" w:rsidR="004838E9" w:rsidRDefault="004838E9">
            <w:pPr>
              <w:rPr>
                <w:u w:val="single"/>
              </w:rPr>
            </w:pPr>
          </w:p>
        </w:tc>
        <w:tc>
          <w:tcPr>
            <w:tcW w:w="1580" w:type="dxa"/>
          </w:tcPr>
          <w:p w14:paraId="21496AED" w14:textId="77777777" w:rsidR="004838E9" w:rsidRDefault="004838E9">
            <w:pPr>
              <w:rPr>
                <w:u w:val="single"/>
              </w:rPr>
            </w:pPr>
          </w:p>
        </w:tc>
        <w:tc>
          <w:tcPr>
            <w:tcW w:w="943" w:type="dxa"/>
            <w:shd w:val="clear" w:color="auto" w:fill="FFFFFF"/>
          </w:tcPr>
          <w:p w14:paraId="1897D586" w14:textId="77777777" w:rsidR="004838E9" w:rsidRDefault="004838E9">
            <w:pPr>
              <w:rPr>
                <w:u w:val="single"/>
              </w:rPr>
            </w:pPr>
          </w:p>
        </w:tc>
        <w:tc>
          <w:tcPr>
            <w:tcW w:w="1368" w:type="dxa"/>
            <w:shd w:val="clear" w:color="auto" w:fill="F2F2F2"/>
          </w:tcPr>
          <w:p w14:paraId="13E73DD7" w14:textId="77777777" w:rsidR="004838E9" w:rsidRDefault="004838E9">
            <w:pPr>
              <w:rPr>
                <w:u w:val="single"/>
              </w:rPr>
            </w:pPr>
          </w:p>
        </w:tc>
        <w:tc>
          <w:tcPr>
            <w:tcW w:w="1368" w:type="dxa"/>
            <w:shd w:val="clear" w:color="auto" w:fill="F2F2F2"/>
          </w:tcPr>
          <w:p w14:paraId="293C1183" w14:textId="77777777" w:rsidR="004838E9" w:rsidRDefault="004838E9">
            <w:pPr>
              <w:rPr>
                <w:u w:val="single"/>
              </w:rPr>
            </w:pPr>
          </w:p>
        </w:tc>
        <w:tc>
          <w:tcPr>
            <w:tcW w:w="1368" w:type="dxa"/>
            <w:shd w:val="clear" w:color="auto" w:fill="F2F2F2"/>
          </w:tcPr>
          <w:p w14:paraId="00788F1B" w14:textId="77777777" w:rsidR="004838E9" w:rsidRDefault="004838E9">
            <w:pPr>
              <w:rPr>
                <w:u w:val="single"/>
              </w:rPr>
            </w:pPr>
          </w:p>
        </w:tc>
        <w:tc>
          <w:tcPr>
            <w:tcW w:w="1383" w:type="dxa"/>
            <w:shd w:val="clear" w:color="auto" w:fill="F2F2F2"/>
          </w:tcPr>
          <w:p w14:paraId="2C16C159" w14:textId="77777777" w:rsidR="004838E9" w:rsidRDefault="004838E9">
            <w:pPr>
              <w:rPr>
                <w:u w:val="single"/>
              </w:rPr>
            </w:pPr>
          </w:p>
        </w:tc>
      </w:tr>
      <w:tr w:rsidR="004838E9" w14:paraId="3642A0A3" w14:textId="77777777">
        <w:tc>
          <w:tcPr>
            <w:tcW w:w="2421" w:type="dxa"/>
          </w:tcPr>
          <w:p w14:paraId="3C069CB7" w14:textId="77777777" w:rsidR="004838E9" w:rsidRDefault="004838E9">
            <w:pPr>
              <w:rPr>
                <w:u w:val="single"/>
              </w:rPr>
            </w:pPr>
          </w:p>
          <w:p w14:paraId="64B6F3EE" w14:textId="77777777" w:rsidR="004838E9" w:rsidRDefault="004838E9">
            <w:pPr>
              <w:rPr>
                <w:u w:val="single"/>
              </w:rPr>
            </w:pPr>
          </w:p>
          <w:p w14:paraId="59B8E081" w14:textId="77777777" w:rsidR="004838E9" w:rsidRDefault="004838E9">
            <w:pPr>
              <w:rPr>
                <w:u w:val="single"/>
              </w:rPr>
            </w:pPr>
          </w:p>
        </w:tc>
        <w:tc>
          <w:tcPr>
            <w:tcW w:w="2519" w:type="dxa"/>
          </w:tcPr>
          <w:p w14:paraId="2489960C" w14:textId="77777777" w:rsidR="004838E9" w:rsidRDefault="004838E9">
            <w:pPr>
              <w:rPr>
                <w:u w:val="single"/>
              </w:rPr>
            </w:pPr>
          </w:p>
        </w:tc>
        <w:tc>
          <w:tcPr>
            <w:tcW w:w="1580" w:type="dxa"/>
          </w:tcPr>
          <w:p w14:paraId="4D4E1463" w14:textId="77777777" w:rsidR="004838E9" w:rsidRDefault="004838E9">
            <w:pPr>
              <w:rPr>
                <w:u w:val="single"/>
              </w:rPr>
            </w:pPr>
          </w:p>
        </w:tc>
        <w:tc>
          <w:tcPr>
            <w:tcW w:w="943" w:type="dxa"/>
            <w:shd w:val="clear" w:color="auto" w:fill="FFFFFF"/>
          </w:tcPr>
          <w:p w14:paraId="4771057D" w14:textId="77777777" w:rsidR="004838E9" w:rsidRDefault="004838E9">
            <w:pPr>
              <w:rPr>
                <w:u w:val="single"/>
              </w:rPr>
            </w:pPr>
          </w:p>
        </w:tc>
        <w:tc>
          <w:tcPr>
            <w:tcW w:w="1368" w:type="dxa"/>
            <w:shd w:val="clear" w:color="auto" w:fill="F2F2F2"/>
          </w:tcPr>
          <w:p w14:paraId="55EC58FC" w14:textId="77777777" w:rsidR="004838E9" w:rsidRDefault="004838E9">
            <w:pPr>
              <w:rPr>
                <w:u w:val="single"/>
              </w:rPr>
            </w:pPr>
          </w:p>
        </w:tc>
        <w:tc>
          <w:tcPr>
            <w:tcW w:w="1368" w:type="dxa"/>
            <w:shd w:val="clear" w:color="auto" w:fill="F2F2F2"/>
          </w:tcPr>
          <w:p w14:paraId="671EADCF" w14:textId="77777777" w:rsidR="004838E9" w:rsidRDefault="004838E9">
            <w:pPr>
              <w:rPr>
                <w:u w:val="single"/>
              </w:rPr>
            </w:pPr>
          </w:p>
        </w:tc>
        <w:tc>
          <w:tcPr>
            <w:tcW w:w="1368" w:type="dxa"/>
            <w:shd w:val="clear" w:color="auto" w:fill="F2F2F2"/>
          </w:tcPr>
          <w:p w14:paraId="1EFEDE7B" w14:textId="77777777" w:rsidR="004838E9" w:rsidRDefault="004838E9">
            <w:pPr>
              <w:rPr>
                <w:u w:val="single"/>
              </w:rPr>
            </w:pPr>
          </w:p>
        </w:tc>
        <w:tc>
          <w:tcPr>
            <w:tcW w:w="1383" w:type="dxa"/>
            <w:shd w:val="clear" w:color="auto" w:fill="F2F2F2"/>
          </w:tcPr>
          <w:p w14:paraId="32A9C6F6" w14:textId="77777777" w:rsidR="004838E9" w:rsidRDefault="004838E9">
            <w:pPr>
              <w:rPr>
                <w:u w:val="single"/>
              </w:rPr>
            </w:pPr>
          </w:p>
        </w:tc>
      </w:tr>
      <w:tr w:rsidR="004838E9" w14:paraId="7B1AB2A8" w14:textId="77777777">
        <w:tc>
          <w:tcPr>
            <w:tcW w:w="2421" w:type="dxa"/>
          </w:tcPr>
          <w:p w14:paraId="35195BD1" w14:textId="77777777" w:rsidR="004838E9" w:rsidRDefault="004838E9">
            <w:pPr>
              <w:rPr>
                <w:u w:val="single"/>
              </w:rPr>
            </w:pPr>
          </w:p>
          <w:p w14:paraId="28E42929" w14:textId="77777777" w:rsidR="004838E9" w:rsidRDefault="004838E9">
            <w:pPr>
              <w:rPr>
                <w:u w:val="single"/>
              </w:rPr>
            </w:pPr>
          </w:p>
          <w:p w14:paraId="540BC144" w14:textId="77777777" w:rsidR="004838E9" w:rsidRDefault="004838E9">
            <w:pPr>
              <w:rPr>
                <w:u w:val="single"/>
              </w:rPr>
            </w:pPr>
          </w:p>
        </w:tc>
        <w:tc>
          <w:tcPr>
            <w:tcW w:w="2519" w:type="dxa"/>
          </w:tcPr>
          <w:p w14:paraId="62023075" w14:textId="77777777" w:rsidR="004838E9" w:rsidRDefault="004838E9">
            <w:pPr>
              <w:rPr>
                <w:u w:val="single"/>
              </w:rPr>
            </w:pPr>
          </w:p>
        </w:tc>
        <w:tc>
          <w:tcPr>
            <w:tcW w:w="1580" w:type="dxa"/>
          </w:tcPr>
          <w:p w14:paraId="0909E1C8" w14:textId="77777777" w:rsidR="004838E9" w:rsidRDefault="004838E9">
            <w:pPr>
              <w:rPr>
                <w:u w:val="single"/>
              </w:rPr>
            </w:pPr>
          </w:p>
        </w:tc>
        <w:tc>
          <w:tcPr>
            <w:tcW w:w="943" w:type="dxa"/>
            <w:shd w:val="clear" w:color="auto" w:fill="FFFFFF"/>
          </w:tcPr>
          <w:p w14:paraId="5B277100" w14:textId="77777777" w:rsidR="004838E9" w:rsidRDefault="004838E9">
            <w:pPr>
              <w:rPr>
                <w:u w:val="single"/>
              </w:rPr>
            </w:pPr>
          </w:p>
        </w:tc>
        <w:tc>
          <w:tcPr>
            <w:tcW w:w="1368" w:type="dxa"/>
            <w:shd w:val="clear" w:color="auto" w:fill="F2F2F2"/>
          </w:tcPr>
          <w:p w14:paraId="1326E172" w14:textId="77777777" w:rsidR="004838E9" w:rsidRDefault="004838E9">
            <w:pPr>
              <w:rPr>
                <w:u w:val="single"/>
              </w:rPr>
            </w:pPr>
          </w:p>
        </w:tc>
        <w:tc>
          <w:tcPr>
            <w:tcW w:w="1368" w:type="dxa"/>
            <w:shd w:val="clear" w:color="auto" w:fill="F2F2F2"/>
          </w:tcPr>
          <w:p w14:paraId="55A3A116" w14:textId="77777777" w:rsidR="004838E9" w:rsidRDefault="004838E9">
            <w:pPr>
              <w:rPr>
                <w:u w:val="single"/>
              </w:rPr>
            </w:pPr>
          </w:p>
        </w:tc>
        <w:tc>
          <w:tcPr>
            <w:tcW w:w="1368" w:type="dxa"/>
            <w:shd w:val="clear" w:color="auto" w:fill="F2F2F2"/>
          </w:tcPr>
          <w:p w14:paraId="0167BE8F" w14:textId="77777777" w:rsidR="004838E9" w:rsidRDefault="004838E9">
            <w:pPr>
              <w:rPr>
                <w:u w:val="single"/>
              </w:rPr>
            </w:pPr>
          </w:p>
        </w:tc>
        <w:tc>
          <w:tcPr>
            <w:tcW w:w="1383" w:type="dxa"/>
            <w:shd w:val="clear" w:color="auto" w:fill="F2F2F2"/>
          </w:tcPr>
          <w:p w14:paraId="04062734" w14:textId="77777777" w:rsidR="004838E9" w:rsidRDefault="004838E9">
            <w:pPr>
              <w:rPr>
                <w:u w:val="single"/>
              </w:rPr>
            </w:pPr>
          </w:p>
        </w:tc>
      </w:tr>
    </w:tbl>
    <w:p w14:paraId="4A44C848" w14:textId="77777777" w:rsidR="004838E9" w:rsidRDefault="004838E9">
      <w:pPr>
        <w:rPr>
          <w:sz w:val="20"/>
          <w:szCs w:val="20"/>
          <w:u w:val="single"/>
        </w:rPr>
      </w:pPr>
    </w:p>
    <w:p w14:paraId="4BC4464D" w14:textId="77777777" w:rsidR="004838E9" w:rsidRDefault="004838E9">
      <w:pPr>
        <w:spacing w:after="0"/>
        <w:rPr>
          <w:sz w:val="24"/>
          <w:szCs w:val="24"/>
          <w:u w:val="single"/>
        </w:rPr>
      </w:pPr>
    </w:p>
    <w:p w14:paraId="43C9D123" w14:textId="77777777" w:rsidR="004838E9" w:rsidRDefault="004838E9">
      <w:pPr>
        <w:spacing w:after="0"/>
        <w:rPr>
          <w:sz w:val="24"/>
          <w:szCs w:val="24"/>
          <w:u w:val="single"/>
        </w:rPr>
      </w:pPr>
    </w:p>
    <w:p w14:paraId="30690B66" w14:textId="77777777" w:rsidR="004838E9" w:rsidRDefault="004838E9">
      <w:pPr>
        <w:spacing w:after="0"/>
        <w:rPr>
          <w:sz w:val="24"/>
          <w:szCs w:val="24"/>
          <w:u w:val="single"/>
        </w:rPr>
      </w:pPr>
    </w:p>
    <w:p w14:paraId="48E7202C" w14:textId="77777777" w:rsidR="004838E9" w:rsidRDefault="004838E9">
      <w:pPr>
        <w:spacing w:after="0"/>
        <w:rPr>
          <w:sz w:val="24"/>
          <w:szCs w:val="24"/>
          <w:u w:val="single"/>
        </w:rPr>
      </w:pPr>
    </w:p>
    <w:p w14:paraId="65CA02D6" w14:textId="77777777" w:rsidR="004838E9" w:rsidRDefault="003C6C94">
      <w:pPr>
        <w:spacing w:after="0"/>
        <w:rPr>
          <w:sz w:val="24"/>
          <w:szCs w:val="24"/>
        </w:rPr>
      </w:pPr>
      <w:r>
        <w:rPr>
          <w:sz w:val="24"/>
          <w:szCs w:val="24"/>
          <w:u w:val="single"/>
        </w:rPr>
        <w:lastRenderedPageBreak/>
        <w:t xml:space="preserve">II. Assessment </w:t>
      </w:r>
      <w:proofErr w:type="gramStart"/>
      <w:r>
        <w:rPr>
          <w:sz w:val="24"/>
          <w:szCs w:val="24"/>
          <w:u w:val="single"/>
        </w:rPr>
        <w:t>Process</w:t>
      </w:r>
      <w:r>
        <w:rPr>
          <w:sz w:val="24"/>
          <w:szCs w:val="24"/>
        </w:rPr>
        <w:t xml:space="preserve">  How</w:t>
      </w:r>
      <w:proofErr w:type="gramEnd"/>
      <w:r>
        <w:rPr>
          <w:sz w:val="24"/>
          <w:szCs w:val="24"/>
        </w:rPr>
        <w:t xml:space="preserve"> did you go about assessing student learning?  </w:t>
      </w:r>
    </w:p>
    <w:p w14:paraId="11DBB731" w14:textId="77777777" w:rsidR="004838E9" w:rsidRDefault="003C6C94">
      <w:pPr>
        <w:rPr>
          <w:i/>
          <w:sz w:val="24"/>
          <w:szCs w:val="24"/>
        </w:rPr>
      </w:pPr>
      <w:r>
        <w:rPr>
          <w:i/>
          <w:sz w:val="24"/>
          <w:szCs w:val="24"/>
        </w:rPr>
        <w:t>(Describe briefly the assessment methodology: sample selection, assessment instruments, scoring process, and assessment design)</w:t>
      </w:r>
    </w:p>
    <w:tbl>
      <w:tblPr>
        <w:tblStyle w:val="a0"/>
        <w:tblW w:w="127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0"/>
      </w:tblGrid>
      <w:tr w:rsidR="004838E9" w14:paraId="3EFBF96A" w14:textId="77777777" w:rsidTr="006B7435">
        <w:tc>
          <w:tcPr>
            <w:tcW w:w="12780" w:type="dxa"/>
          </w:tcPr>
          <w:p w14:paraId="350F9869" w14:textId="77777777" w:rsidR="004838E9" w:rsidRDefault="004838E9" w:rsidP="008E4DBC">
            <w:pPr>
              <w:ind w:left="-120" w:right="-209"/>
            </w:pPr>
          </w:p>
          <w:p w14:paraId="3256C42B" w14:textId="77777777" w:rsidR="004838E9" w:rsidRDefault="004838E9" w:rsidP="006B7435">
            <w:pPr>
              <w:ind w:left="-30" w:right="-29"/>
            </w:pPr>
          </w:p>
          <w:p w14:paraId="45B07F29" w14:textId="77777777" w:rsidR="004838E9" w:rsidRDefault="004838E9" w:rsidP="006B7435">
            <w:pPr>
              <w:ind w:left="-30" w:right="-29"/>
            </w:pPr>
          </w:p>
          <w:p w14:paraId="1F0B240F" w14:textId="77777777" w:rsidR="004838E9" w:rsidRDefault="004838E9" w:rsidP="006B7435">
            <w:pPr>
              <w:ind w:left="-30" w:right="-29"/>
            </w:pPr>
          </w:p>
          <w:p w14:paraId="097316F7" w14:textId="77777777" w:rsidR="004838E9" w:rsidRDefault="004838E9" w:rsidP="006B7435">
            <w:pPr>
              <w:ind w:left="-30" w:right="-29"/>
            </w:pPr>
          </w:p>
          <w:p w14:paraId="1F44A819" w14:textId="77777777" w:rsidR="004838E9" w:rsidRDefault="004838E9" w:rsidP="006B7435">
            <w:pPr>
              <w:ind w:left="-30" w:right="-29"/>
            </w:pPr>
          </w:p>
          <w:p w14:paraId="27F17A8F" w14:textId="77777777" w:rsidR="004838E9" w:rsidRDefault="004838E9" w:rsidP="006B7435">
            <w:pPr>
              <w:ind w:left="-30" w:right="-29"/>
            </w:pPr>
          </w:p>
          <w:p w14:paraId="75F7919E" w14:textId="77777777" w:rsidR="004838E9" w:rsidRDefault="004838E9" w:rsidP="006B7435">
            <w:pPr>
              <w:ind w:left="-30" w:right="-29"/>
            </w:pPr>
          </w:p>
          <w:p w14:paraId="359A5A27" w14:textId="77777777" w:rsidR="004838E9" w:rsidRDefault="004838E9" w:rsidP="006B7435">
            <w:pPr>
              <w:ind w:left="-30" w:right="-29"/>
            </w:pPr>
          </w:p>
          <w:p w14:paraId="7D815877" w14:textId="77777777" w:rsidR="004838E9" w:rsidRDefault="004838E9" w:rsidP="006B7435">
            <w:pPr>
              <w:ind w:left="-30" w:right="-29"/>
            </w:pPr>
          </w:p>
          <w:p w14:paraId="662BC650" w14:textId="77777777" w:rsidR="004838E9" w:rsidRDefault="004838E9" w:rsidP="006B7435">
            <w:pPr>
              <w:ind w:left="-30" w:right="-29"/>
            </w:pPr>
          </w:p>
          <w:p w14:paraId="3863D948" w14:textId="77777777" w:rsidR="004838E9" w:rsidRDefault="004838E9" w:rsidP="006B7435">
            <w:pPr>
              <w:ind w:left="-30" w:right="-29"/>
            </w:pPr>
          </w:p>
          <w:p w14:paraId="69938069" w14:textId="77777777" w:rsidR="004838E9" w:rsidRDefault="004838E9" w:rsidP="006B7435">
            <w:pPr>
              <w:ind w:left="-30" w:right="-29"/>
            </w:pPr>
          </w:p>
          <w:p w14:paraId="5AB23381" w14:textId="77777777" w:rsidR="004838E9" w:rsidRDefault="004838E9" w:rsidP="006B7435">
            <w:pPr>
              <w:ind w:left="-30" w:right="-29"/>
            </w:pPr>
          </w:p>
          <w:p w14:paraId="016EC345" w14:textId="77777777" w:rsidR="004838E9" w:rsidRDefault="004838E9" w:rsidP="006B7435">
            <w:pPr>
              <w:ind w:left="-30" w:right="-29"/>
            </w:pPr>
          </w:p>
          <w:p w14:paraId="1145D4A8" w14:textId="77777777" w:rsidR="004838E9" w:rsidRDefault="004838E9"/>
        </w:tc>
      </w:tr>
    </w:tbl>
    <w:p w14:paraId="639C2851" w14:textId="77777777" w:rsidR="004838E9" w:rsidRDefault="004838E9">
      <w:pPr>
        <w:rPr>
          <w:sz w:val="24"/>
          <w:szCs w:val="24"/>
          <w:u w:val="single"/>
        </w:rPr>
      </w:pPr>
    </w:p>
    <w:p w14:paraId="78C3949F" w14:textId="77777777" w:rsidR="004838E9" w:rsidRDefault="003C6C94">
      <w:pPr>
        <w:rPr>
          <w:sz w:val="24"/>
          <w:szCs w:val="24"/>
        </w:rPr>
      </w:pPr>
      <w:r>
        <w:rPr>
          <w:sz w:val="24"/>
          <w:szCs w:val="24"/>
          <w:u w:val="single"/>
        </w:rPr>
        <w:t xml:space="preserve">III. </w:t>
      </w:r>
      <w:proofErr w:type="gramStart"/>
      <w:r>
        <w:rPr>
          <w:sz w:val="24"/>
          <w:szCs w:val="24"/>
          <w:u w:val="single"/>
        </w:rPr>
        <w:t>Conclusions</w:t>
      </w:r>
      <w:r>
        <w:rPr>
          <w:sz w:val="24"/>
          <w:szCs w:val="24"/>
        </w:rPr>
        <w:t xml:space="preserve">  What</w:t>
      </w:r>
      <w:proofErr w:type="gramEnd"/>
      <w:r>
        <w:rPr>
          <w:sz w:val="24"/>
          <w:szCs w:val="24"/>
        </w:rPr>
        <w:t xml:space="preserve"> did you discover about student learning?  </w:t>
      </w:r>
    </w:p>
    <w:tbl>
      <w:tblPr>
        <w:tblStyle w:val="a1"/>
        <w:tblW w:w="1269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0"/>
      </w:tblGrid>
      <w:tr w:rsidR="004838E9" w14:paraId="386595A0" w14:textId="77777777" w:rsidTr="006B7435">
        <w:tc>
          <w:tcPr>
            <w:tcW w:w="12690" w:type="dxa"/>
          </w:tcPr>
          <w:p w14:paraId="022998DE" w14:textId="77777777" w:rsidR="004838E9" w:rsidRDefault="004838E9" w:rsidP="008E4DBC">
            <w:pPr>
              <w:ind w:left="-120" w:right="-119"/>
            </w:pPr>
          </w:p>
          <w:p w14:paraId="10DA2EEE" w14:textId="77777777" w:rsidR="004838E9" w:rsidRDefault="004838E9" w:rsidP="006B7435">
            <w:pPr>
              <w:ind w:left="-30" w:right="-29"/>
            </w:pPr>
          </w:p>
          <w:p w14:paraId="1D470F5F" w14:textId="77777777" w:rsidR="004838E9" w:rsidRDefault="004838E9" w:rsidP="006B7435">
            <w:pPr>
              <w:ind w:left="-30" w:right="-29"/>
            </w:pPr>
          </w:p>
          <w:p w14:paraId="4A256EC0" w14:textId="77777777" w:rsidR="004838E9" w:rsidRDefault="004838E9" w:rsidP="006B7435">
            <w:pPr>
              <w:ind w:left="-30" w:right="-29"/>
            </w:pPr>
          </w:p>
          <w:p w14:paraId="1916A148" w14:textId="77777777" w:rsidR="004838E9" w:rsidRDefault="004838E9" w:rsidP="006B7435">
            <w:pPr>
              <w:ind w:left="-30" w:right="-29"/>
            </w:pPr>
          </w:p>
          <w:p w14:paraId="1435FF5B" w14:textId="77777777" w:rsidR="004838E9" w:rsidRDefault="004838E9" w:rsidP="006B7435">
            <w:pPr>
              <w:ind w:left="-30" w:right="-29"/>
            </w:pPr>
          </w:p>
          <w:p w14:paraId="7692025F" w14:textId="77777777" w:rsidR="004838E9" w:rsidRDefault="004838E9" w:rsidP="006B7435">
            <w:pPr>
              <w:ind w:left="-30" w:right="-29"/>
            </w:pPr>
          </w:p>
          <w:p w14:paraId="5A71FF2E" w14:textId="77777777" w:rsidR="004838E9" w:rsidRDefault="004838E9" w:rsidP="006B7435">
            <w:pPr>
              <w:ind w:left="-30" w:right="-29"/>
            </w:pPr>
          </w:p>
          <w:p w14:paraId="62576D89" w14:textId="77777777" w:rsidR="004838E9" w:rsidRDefault="004838E9" w:rsidP="006B7435">
            <w:pPr>
              <w:ind w:left="-30" w:right="-29"/>
            </w:pPr>
          </w:p>
          <w:p w14:paraId="4F121B34" w14:textId="77777777" w:rsidR="004838E9" w:rsidRDefault="004838E9" w:rsidP="006B7435">
            <w:pPr>
              <w:ind w:left="-30" w:right="-29"/>
            </w:pPr>
          </w:p>
          <w:p w14:paraId="04AA6C17" w14:textId="77777777" w:rsidR="004838E9" w:rsidRDefault="004838E9" w:rsidP="006B7435">
            <w:pPr>
              <w:ind w:left="-30" w:right="-29"/>
            </w:pPr>
          </w:p>
          <w:p w14:paraId="19016BCD" w14:textId="77777777" w:rsidR="004838E9" w:rsidRDefault="004838E9" w:rsidP="006B7435">
            <w:pPr>
              <w:ind w:left="-30" w:right="-29"/>
            </w:pPr>
          </w:p>
          <w:p w14:paraId="669148D9" w14:textId="77777777" w:rsidR="004838E9" w:rsidRDefault="004838E9" w:rsidP="006B7435">
            <w:pPr>
              <w:ind w:left="-30" w:right="-29"/>
            </w:pPr>
          </w:p>
          <w:p w14:paraId="6EA4A191" w14:textId="77777777" w:rsidR="004838E9" w:rsidRDefault="004838E9" w:rsidP="006B7435">
            <w:pPr>
              <w:ind w:left="-30" w:right="-29"/>
            </w:pPr>
          </w:p>
          <w:p w14:paraId="3CD737BB" w14:textId="77777777" w:rsidR="004838E9" w:rsidRDefault="004838E9" w:rsidP="006B7435">
            <w:pPr>
              <w:ind w:left="-30" w:right="-29"/>
            </w:pPr>
          </w:p>
          <w:p w14:paraId="2781C4BF" w14:textId="77777777" w:rsidR="004838E9" w:rsidRDefault="004838E9"/>
        </w:tc>
      </w:tr>
    </w:tbl>
    <w:p w14:paraId="2C29E47B" w14:textId="77777777" w:rsidR="004838E9" w:rsidRDefault="004838E9">
      <w:pPr>
        <w:rPr>
          <w:u w:val="single"/>
        </w:rPr>
      </w:pPr>
    </w:p>
    <w:p w14:paraId="5E2F15DA" w14:textId="77777777" w:rsidR="004838E9" w:rsidRDefault="003C6C94">
      <w:pPr>
        <w:rPr>
          <w:sz w:val="24"/>
          <w:szCs w:val="24"/>
        </w:rPr>
      </w:pPr>
      <w:r>
        <w:rPr>
          <w:sz w:val="24"/>
          <w:szCs w:val="24"/>
          <w:u w:val="single"/>
        </w:rPr>
        <w:t xml:space="preserve">IV. Actions Taken: </w:t>
      </w:r>
      <w:r>
        <w:rPr>
          <w:sz w:val="24"/>
          <w:szCs w:val="24"/>
        </w:rPr>
        <w:t xml:space="preserve"> What actions did you take to respond to the data and conclusions? What actions do you recommend be taken at the institutional level?   </w:t>
      </w:r>
    </w:p>
    <w:tbl>
      <w:tblPr>
        <w:tblStyle w:val="a2"/>
        <w:tblW w:w="12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5"/>
      </w:tblGrid>
      <w:tr w:rsidR="004838E9" w14:paraId="28D28BB0" w14:textId="77777777" w:rsidTr="006B7435">
        <w:tc>
          <w:tcPr>
            <w:tcW w:w="12865" w:type="dxa"/>
          </w:tcPr>
          <w:p w14:paraId="4F663DDC" w14:textId="77777777" w:rsidR="004838E9" w:rsidRDefault="004838E9"/>
          <w:p w14:paraId="20600FD1" w14:textId="77777777" w:rsidR="004838E9" w:rsidRDefault="004838E9" w:rsidP="006B7435">
            <w:pPr>
              <w:ind w:left="-120" w:right="-119"/>
            </w:pPr>
          </w:p>
          <w:p w14:paraId="204B982C" w14:textId="77777777" w:rsidR="004838E9" w:rsidRDefault="004838E9" w:rsidP="006B7435">
            <w:pPr>
              <w:ind w:left="-120" w:right="-119"/>
            </w:pPr>
          </w:p>
          <w:p w14:paraId="0F19A242" w14:textId="77777777" w:rsidR="004838E9" w:rsidRDefault="004838E9" w:rsidP="006B7435">
            <w:pPr>
              <w:ind w:left="-120" w:right="-119"/>
            </w:pPr>
          </w:p>
          <w:p w14:paraId="65728262" w14:textId="77777777" w:rsidR="004838E9" w:rsidRDefault="004838E9" w:rsidP="006B7435">
            <w:pPr>
              <w:ind w:left="-120" w:right="-119"/>
            </w:pPr>
          </w:p>
          <w:p w14:paraId="7500E395" w14:textId="77777777" w:rsidR="004838E9" w:rsidRDefault="004838E9" w:rsidP="006B7435">
            <w:pPr>
              <w:ind w:left="-120" w:right="-119"/>
            </w:pPr>
          </w:p>
          <w:p w14:paraId="3E27C03E" w14:textId="77777777" w:rsidR="004838E9" w:rsidRDefault="004838E9" w:rsidP="006B7435">
            <w:pPr>
              <w:ind w:left="-120" w:right="-119"/>
            </w:pPr>
          </w:p>
          <w:p w14:paraId="1606E0C5" w14:textId="77777777" w:rsidR="004838E9" w:rsidRDefault="004838E9" w:rsidP="006B7435">
            <w:pPr>
              <w:ind w:left="-120" w:right="-119"/>
            </w:pPr>
          </w:p>
          <w:p w14:paraId="20E99BAB" w14:textId="77777777" w:rsidR="004838E9" w:rsidRDefault="004838E9" w:rsidP="006B7435">
            <w:pPr>
              <w:ind w:left="-120" w:right="-119"/>
            </w:pPr>
          </w:p>
          <w:p w14:paraId="3D05A824" w14:textId="77777777" w:rsidR="004838E9" w:rsidRDefault="004838E9" w:rsidP="006B7435">
            <w:pPr>
              <w:ind w:left="-120" w:right="-119"/>
            </w:pPr>
          </w:p>
          <w:p w14:paraId="1D104FB0" w14:textId="77777777" w:rsidR="004838E9" w:rsidRDefault="004838E9" w:rsidP="006B7435">
            <w:pPr>
              <w:ind w:left="-120" w:right="-119"/>
            </w:pPr>
          </w:p>
          <w:p w14:paraId="15CDC7EA" w14:textId="77777777" w:rsidR="004838E9" w:rsidRDefault="004838E9" w:rsidP="006B7435">
            <w:pPr>
              <w:ind w:left="-120" w:right="-119"/>
            </w:pPr>
          </w:p>
          <w:p w14:paraId="127B1F99" w14:textId="77777777" w:rsidR="004838E9" w:rsidRDefault="004838E9" w:rsidP="006B7435">
            <w:pPr>
              <w:ind w:left="-120" w:right="-119"/>
            </w:pPr>
          </w:p>
          <w:p w14:paraId="1877DDEB" w14:textId="77777777" w:rsidR="004838E9" w:rsidRDefault="004838E9" w:rsidP="006B7435">
            <w:pPr>
              <w:ind w:left="-120" w:right="-119"/>
            </w:pPr>
          </w:p>
          <w:p w14:paraId="49892FBA" w14:textId="77777777" w:rsidR="004838E9" w:rsidRDefault="004838E9" w:rsidP="006B7435">
            <w:pPr>
              <w:ind w:left="-120" w:right="-119"/>
            </w:pPr>
          </w:p>
          <w:p w14:paraId="2EF8C49E" w14:textId="77777777" w:rsidR="004838E9" w:rsidRDefault="004838E9" w:rsidP="006B7435">
            <w:pPr>
              <w:ind w:left="-120" w:right="-119"/>
            </w:pPr>
          </w:p>
          <w:p w14:paraId="189BB745" w14:textId="77777777" w:rsidR="004838E9" w:rsidRDefault="004838E9"/>
        </w:tc>
      </w:tr>
    </w:tbl>
    <w:p w14:paraId="63BAD58D" w14:textId="77777777" w:rsidR="004838E9" w:rsidRDefault="004838E9" w:rsidP="004300DC">
      <w:pPr>
        <w:rPr>
          <w:sz w:val="24"/>
          <w:szCs w:val="24"/>
        </w:rPr>
      </w:pPr>
    </w:p>
    <w:sectPr w:rsidR="004838E9">
      <w:footerReference w:type="default" r:id="rId6"/>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00D3D" w14:textId="77777777" w:rsidR="00EA0B54" w:rsidRDefault="00EA0B54">
      <w:pPr>
        <w:spacing w:after="0" w:line="240" w:lineRule="auto"/>
      </w:pPr>
      <w:r>
        <w:separator/>
      </w:r>
    </w:p>
  </w:endnote>
  <w:endnote w:type="continuationSeparator" w:id="0">
    <w:p w14:paraId="123912D0" w14:textId="77777777" w:rsidR="00EA0B54" w:rsidRDefault="00EA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7B88" w14:textId="3FA7D84C" w:rsidR="004838E9" w:rsidRDefault="001926AF">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sz w:val="18"/>
        <w:szCs w:val="18"/>
      </w:rPr>
    </w:pPr>
    <w:r>
      <w:rPr>
        <w:rFonts w:ascii="Garamond" w:eastAsia="Garamond" w:hAnsi="Garamond" w:cs="Garamond"/>
        <w:color w:val="000000"/>
        <w:sz w:val="18"/>
        <w:szCs w:val="18"/>
      </w:rPr>
      <w:t xml:space="preserve">ILO </w:t>
    </w:r>
    <w:r w:rsidR="003C6C94">
      <w:rPr>
        <w:rFonts w:ascii="Garamond" w:eastAsia="Garamond" w:hAnsi="Garamond" w:cs="Garamond"/>
        <w:color w:val="000000"/>
        <w:sz w:val="18"/>
        <w:szCs w:val="18"/>
      </w:rPr>
      <w:t>Assessment Report Template</w:t>
    </w:r>
    <w:r>
      <w:rPr>
        <w:rFonts w:ascii="Garamond" w:eastAsia="Garamond" w:hAnsi="Garamond" w:cs="Garamond"/>
        <w:color w:val="000000"/>
        <w:sz w:val="18"/>
        <w:szCs w:val="18"/>
      </w:rPr>
      <w:t>, 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7BC4B" w14:textId="77777777" w:rsidR="00EA0B54" w:rsidRDefault="00EA0B54">
      <w:pPr>
        <w:spacing w:after="0" w:line="240" w:lineRule="auto"/>
      </w:pPr>
      <w:r>
        <w:separator/>
      </w:r>
    </w:p>
  </w:footnote>
  <w:footnote w:type="continuationSeparator" w:id="0">
    <w:p w14:paraId="41A59D75" w14:textId="77777777" w:rsidR="00EA0B54" w:rsidRDefault="00EA0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E9"/>
    <w:rsid w:val="001926AF"/>
    <w:rsid w:val="003C6C94"/>
    <w:rsid w:val="003E1E9D"/>
    <w:rsid w:val="004300DC"/>
    <w:rsid w:val="004838E9"/>
    <w:rsid w:val="00526751"/>
    <w:rsid w:val="0054040F"/>
    <w:rsid w:val="006B7435"/>
    <w:rsid w:val="007A0260"/>
    <w:rsid w:val="008E4DBC"/>
    <w:rsid w:val="00920EA5"/>
    <w:rsid w:val="00BD04D4"/>
    <w:rsid w:val="00C35A13"/>
    <w:rsid w:val="00D67B29"/>
    <w:rsid w:val="00DA6B21"/>
    <w:rsid w:val="00EA0B54"/>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3B4E"/>
  <w15:docId w15:val="{BB6E9778-D36E-1E47-9665-AE12C2E4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0" w:line="240" w:lineRule="auto"/>
      <w:outlineLvl w:val="0"/>
    </w:pPr>
    <w:rPr>
      <w:rFonts w:ascii="Cambria" w:eastAsia="Cambria" w:hAnsi="Cambria" w:cs="Cambria"/>
      <w:b/>
      <w:color w:val="000000"/>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120" w:after="0"/>
      <w:outlineLvl w:val="2"/>
    </w:pPr>
    <w:rPr>
      <w:b/>
      <w:i/>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Header">
    <w:name w:val="header"/>
    <w:basedOn w:val="Normal"/>
    <w:link w:val="HeaderChar"/>
    <w:uiPriority w:val="99"/>
    <w:unhideWhenUsed/>
    <w:rsid w:val="0019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AF"/>
  </w:style>
  <w:style w:type="paragraph" w:styleId="Footer">
    <w:name w:val="footer"/>
    <w:basedOn w:val="Normal"/>
    <w:link w:val="FooterChar"/>
    <w:uiPriority w:val="99"/>
    <w:unhideWhenUsed/>
    <w:rsid w:val="0019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6AF"/>
  </w:style>
  <w:style w:type="paragraph" w:styleId="BalloonText">
    <w:name w:val="Balloon Text"/>
    <w:basedOn w:val="Normal"/>
    <w:link w:val="BalloonTextChar"/>
    <w:uiPriority w:val="99"/>
    <w:semiHidden/>
    <w:unhideWhenUsed/>
    <w:rsid w:val="008E4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D Bloom</dc:creator>
  <cp:lastModifiedBy>Microsoft Office User</cp:lastModifiedBy>
  <cp:revision>2</cp:revision>
  <cp:lastPrinted>2019-06-06T16:28:00Z</cp:lastPrinted>
  <dcterms:created xsi:type="dcterms:W3CDTF">2019-12-12T18:28:00Z</dcterms:created>
  <dcterms:modified xsi:type="dcterms:W3CDTF">2019-12-12T18:28:00Z</dcterms:modified>
</cp:coreProperties>
</file>